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142"/>
        <w:gridCol w:w="284"/>
        <w:gridCol w:w="141"/>
        <w:gridCol w:w="142"/>
        <w:gridCol w:w="142"/>
        <w:gridCol w:w="142"/>
        <w:gridCol w:w="283"/>
        <w:gridCol w:w="142"/>
        <w:gridCol w:w="283"/>
        <w:gridCol w:w="142"/>
        <w:gridCol w:w="142"/>
        <w:gridCol w:w="58"/>
        <w:gridCol w:w="84"/>
        <w:gridCol w:w="141"/>
        <w:gridCol w:w="11"/>
        <w:gridCol w:w="131"/>
        <w:gridCol w:w="142"/>
        <w:gridCol w:w="142"/>
        <w:gridCol w:w="141"/>
        <w:gridCol w:w="426"/>
        <w:gridCol w:w="283"/>
        <w:gridCol w:w="142"/>
        <w:gridCol w:w="36"/>
        <w:gridCol w:w="106"/>
        <w:gridCol w:w="425"/>
        <w:gridCol w:w="142"/>
        <w:gridCol w:w="141"/>
        <w:gridCol w:w="136"/>
        <w:gridCol w:w="6"/>
        <w:gridCol w:w="284"/>
        <w:gridCol w:w="141"/>
        <w:gridCol w:w="142"/>
        <w:gridCol w:w="425"/>
        <w:gridCol w:w="426"/>
        <w:gridCol w:w="72"/>
        <w:gridCol w:w="69"/>
        <w:gridCol w:w="142"/>
        <w:gridCol w:w="284"/>
        <w:gridCol w:w="141"/>
        <w:gridCol w:w="142"/>
        <w:gridCol w:w="1418"/>
        <w:gridCol w:w="251"/>
      </w:tblGrid>
      <w:tr w:rsidR="00BC6A3C" w:rsidTr="00562EF3">
        <w:trPr>
          <w:trHeight w:val="70"/>
        </w:trPr>
        <w:tc>
          <w:tcPr>
            <w:tcW w:w="985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BC6A3C" w:rsidTr="00562EF3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Tr="00562EF3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Tr="00562EF3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RPr="008842E5" w:rsidTr="00562EF3">
        <w:trPr>
          <w:trHeight w:val="7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3C" w:rsidRPr="008842E5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C1260" w:rsidRPr="00EE65BD" w:rsidTr="00451DB5"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EE65BD" w:rsidRDefault="009C1260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9C1260" w:rsidTr="00451DB5">
        <w:tc>
          <w:tcPr>
            <w:tcW w:w="9857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A26D9E" w:rsidRDefault="009C1260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>РАСПОРЯЖЕНИЕ О ПЕРЕДАЧЕ ПРАВА ЗАЛОГА</w:t>
            </w:r>
          </w:p>
        </w:tc>
      </w:tr>
      <w:tr w:rsidR="009C1260" w:rsidRPr="00D165E7" w:rsidTr="00451DB5">
        <w:trPr>
          <w:trHeight w:val="80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473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8C2B90" w:rsidRDefault="009C1260" w:rsidP="00451DB5">
            <w:pPr>
              <w:suppressAutoHyphens/>
              <w:rPr>
                <w:rFonts w:eastAsia="Times New Roman" w:cs="Times New Roman"/>
                <w:b/>
                <w:sz w:val="8"/>
                <w:szCs w:val="19"/>
                <w:lang w:eastAsia="ar-SA"/>
              </w:rPr>
            </w:pPr>
          </w:p>
        </w:tc>
      </w:tr>
      <w:tr w:rsidR="009C1260" w:rsidRPr="00225B1E" w:rsidTr="00451DB5">
        <w:trPr>
          <w:trHeight w:val="402"/>
        </w:trPr>
        <w:tc>
          <w:tcPr>
            <w:tcW w:w="985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1. Лицо, уступающее права по договору о залоге ценных бумаг (залогодержатель)</w:t>
            </w:r>
          </w:p>
        </w:tc>
      </w:tr>
      <w:tr w:rsidR="009C1260" w:rsidRPr="00A06EC9" w:rsidTr="00451DB5">
        <w:trPr>
          <w:trHeight w:val="80"/>
        </w:trPr>
        <w:tc>
          <w:tcPr>
            <w:tcW w:w="804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450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354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1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54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3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393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(наименование регистрирующего органа):</w:t>
            </w:r>
          </w:p>
        </w:tc>
        <w:tc>
          <w:tcPr>
            <w:tcW w:w="5921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451DB5">
        <w:trPr>
          <w:trHeight w:val="80"/>
        </w:trPr>
        <w:tc>
          <w:tcPr>
            <w:tcW w:w="379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20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9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451DB5">
        <w:trPr>
          <w:trHeight w:val="80"/>
        </w:trPr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38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2945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415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2. Данные об уполномоченном представителе залогодержателя</w:t>
            </w:r>
          </w:p>
        </w:tc>
      </w:tr>
      <w:tr w:rsidR="009C1260" w:rsidRPr="00A06EC9" w:rsidTr="00451DB5">
        <w:trPr>
          <w:trHeight w:val="80"/>
        </w:trPr>
        <w:tc>
          <w:tcPr>
            <w:tcW w:w="804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7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80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7906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9213DE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9213DE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336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3. Лицо, которому права по договору о залоге ценных бумаг уступаются (новый залогодержатель)</w:t>
            </w:r>
          </w:p>
        </w:tc>
      </w:tr>
      <w:tr w:rsidR="009C1260" w:rsidRPr="00A06EC9" w:rsidTr="00451DB5">
        <w:trPr>
          <w:trHeight w:val="80"/>
        </w:trPr>
        <w:tc>
          <w:tcPr>
            <w:tcW w:w="804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450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354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1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54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3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393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(наименование регистрирующего органа):</w:t>
            </w:r>
          </w:p>
        </w:tc>
        <w:tc>
          <w:tcPr>
            <w:tcW w:w="5921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451DB5">
        <w:trPr>
          <w:trHeight w:val="80"/>
        </w:trPr>
        <w:tc>
          <w:tcPr>
            <w:tcW w:w="379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20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9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451DB5">
        <w:trPr>
          <w:trHeight w:val="80"/>
        </w:trPr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38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29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359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4. Зарегистрированное лицо, передавшее ценные бумаги в залог (залогодатель)</w:t>
            </w:r>
          </w:p>
        </w:tc>
      </w:tr>
      <w:tr w:rsidR="009C1260" w:rsidRPr="00A06EC9" w:rsidTr="00451DB5">
        <w:trPr>
          <w:trHeight w:val="80"/>
        </w:trPr>
        <w:tc>
          <w:tcPr>
            <w:tcW w:w="804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450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354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12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54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3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393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(наименование регистрирующего органа):</w:t>
            </w:r>
          </w:p>
        </w:tc>
        <w:tc>
          <w:tcPr>
            <w:tcW w:w="5921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451DB5">
        <w:trPr>
          <w:trHeight w:val="80"/>
        </w:trPr>
        <w:tc>
          <w:tcPr>
            <w:tcW w:w="379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20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9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451DB5">
        <w:trPr>
          <w:trHeight w:val="80"/>
        </w:trPr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38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29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382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5. Данные об уполномоченном представителе залогодателя</w:t>
            </w:r>
          </w:p>
        </w:tc>
      </w:tr>
      <w:tr w:rsidR="009C1260" w:rsidRPr="00A06EC9" w:rsidTr="00451DB5">
        <w:trPr>
          <w:trHeight w:val="80"/>
        </w:trPr>
        <w:tc>
          <w:tcPr>
            <w:tcW w:w="804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339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7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80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7906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9213DE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9213DE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6. Настоящим поручаем внести в реестр запись о передаче права залога ценных бумаг новому залогодержателю:</w:t>
            </w: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Сведения о зарегистрированном залоге:</w:t>
            </w:r>
          </w:p>
        </w:tc>
      </w:tr>
      <w:tr w:rsidR="009C1260" w:rsidRPr="00D165E7" w:rsidTr="00451DB5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категория (тип)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гос. регистрационный номер выпуска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451DB5">
        <w:trPr>
          <w:trHeight w:val="8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18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</w:p>
        </w:tc>
        <w:tc>
          <w:tcPr>
            <w:tcW w:w="239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365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шт.</w:t>
            </w:r>
          </w:p>
        </w:tc>
      </w:tr>
      <w:tr w:rsidR="009C1260" w:rsidRPr="00D165E7" w:rsidTr="00451DB5">
        <w:trPr>
          <w:trHeight w:val="80"/>
        </w:trPr>
        <w:tc>
          <w:tcPr>
            <w:tcW w:w="26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Договор о залоге ценных бумаг №</w:t>
            </w:r>
          </w:p>
        </w:tc>
        <w:tc>
          <w:tcPr>
            <w:tcW w:w="326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Наименование и реквизиты документов, являющихся основанием для внесения записи в реестр:</w:t>
            </w:r>
          </w:p>
        </w:tc>
      </w:tr>
      <w:tr w:rsidR="009C1260" w:rsidRPr="00A06EC9" w:rsidTr="00451DB5">
        <w:trPr>
          <w:trHeight w:val="80"/>
        </w:trPr>
        <w:tc>
          <w:tcPr>
            <w:tcW w:w="985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i/>
                <w:sz w:val="20"/>
                <w:szCs w:val="20"/>
              </w:rPr>
              <w:t>Договор об уступке прав по договору о залоге ценных бумаг</w:t>
            </w:r>
          </w:p>
        </w:tc>
      </w:tr>
      <w:tr w:rsidR="009C1260" w:rsidRPr="00A06EC9" w:rsidTr="00451DB5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07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1B6B4E" w:rsidTr="00451DB5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40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</w:tr>
      <w:tr w:rsidR="009C1260" w:rsidRPr="001B6B4E" w:rsidTr="00451DB5">
        <w:trPr>
          <w:trHeight w:val="80"/>
        </w:trPr>
        <w:tc>
          <w:tcPr>
            <w:tcW w:w="9857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9C1260" w:rsidRPr="00A06EC9" w:rsidTr="00451DB5">
        <w:trPr>
          <w:trHeight w:val="80"/>
        </w:trPr>
        <w:tc>
          <w:tcPr>
            <w:tcW w:w="478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Залогодержатель</w:t>
            </w:r>
          </w:p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78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Залогодатель</w:t>
            </w:r>
          </w:p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</w:tr>
      <w:tr w:rsidR="009C1260" w:rsidRPr="00A06EC9" w:rsidTr="00451DB5">
        <w:trPr>
          <w:trHeight w:val="1321"/>
        </w:trPr>
        <w:tc>
          <w:tcPr>
            <w:tcW w:w="22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1B6B4E" w:rsidTr="00451DB5">
        <w:trPr>
          <w:trHeight w:val="135"/>
        </w:trPr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</w:tr>
    </w:tbl>
    <w:p w:rsidR="00295384" w:rsidRPr="009C1260" w:rsidRDefault="00295384" w:rsidP="009C1260"/>
    <w:sectPr w:rsidR="00295384" w:rsidRPr="009C1260" w:rsidSect="009C1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F4" w:rsidRDefault="001340F4" w:rsidP="000A38CC">
      <w:pPr>
        <w:spacing w:after="0" w:line="240" w:lineRule="auto"/>
      </w:pPr>
      <w:r>
        <w:separator/>
      </w:r>
    </w:p>
  </w:endnote>
  <w:endnote w:type="continuationSeparator" w:id="0">
    <w:p w:rsidR="001340F4" w:rsidRDefault="001340F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60" w:rsidRDefault="009C1260" w:rsidP="009C1260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9C1260" w:rsidRDefault="009C126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60" w:rsidRDefault="009C1260" w:rsidP="009C1260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9C1260" w:rsidRPr="00A06EC9" w:rsidRDefault="009C1260" w:rsidP="009C1260">
    <w:pPr>
      <w:pStyle w:val="af2"/>
      <w:jc w:val="right"/>
      <w:rPr>
        <w:i/>
        <w:sz w:val="18"/>
      </w:rPr>
    </w:pPr>
    <w:r w:rsidRPr="00A06EC9">
      <w:rPr>
        <w:i/>
        <w:sz w:val="18"/>
      </w:rPr>
      <w:t>Продолжение на обороте</w:t>
    </w:r>
  </w:p>
  <w:p w:rsidR="009C1260" w:rsidRDefault="009C12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F4" w:rsidRDefault="001340F4" w:rsidP="000A38CC">
      <w:pPr>
        <w:spacing w:after="0" w:line="240" w:lineRule="auto"/>
      </w:pPr>
      <w:r>
        <w:separator/>
      </w:r>
    </w:p>
  </w:footnote>
  <w:footnote w:type="continuationSeparator" w:id="0">
    <w:p w:rsidR="001340F4" w:rsidRDefault="001340F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9C1260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C1260" w:rsidRDefault="009C1260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C1260" w:rsidRDefault="009C1260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16</w:t>
          </w:r>
        </w:p>
      </w:tc>
    </w:tr>
  </w:tbl>
  <w:p w:rsidR="009C1260" w:rsidRDefault="009C126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60">
          <w:rPr>
            <w:noProof/>
          </w:rPr>
          <w:t>1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9C1260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C1260" w:rsidRDefault="00AD6403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C126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C1260" w:rsidRDefault="009C1260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16</w:t>
          </w:r>
        </w:p>
      </w:tc>
    </w:tr>
  </w:tbl>
  <w:p w:rsidR="009C1260" w:rsidRDefault="009C1260" w:rsidP="009C12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.15pt" o:bullet="t">
        <v:imagedata r:id="rId1" o:title="clip_image001"/>
      </v:shape>
    </w:pict>
  </w:numPicBullet>
  <w:numPicBullet w:numPicBulletId="1">
    <w:pict>
      <v:shape id="_x0000_i1029" type="#_x0000_t75" style="width:11.2pt;height:11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0F4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57BC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26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403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A3C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C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C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0FD658-D4EF-4B1C-9F8B-D8B6DD04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5</cp:revision>
  <cp:lastPrinted>2017-07-10T10:20:00Z</cp:lastPrinted>
  <dcterms:created xsi:type="dcterms:W3CDTF">2017-08-23T05:33:00Z</dcterms:created>
  <dcterms:modified xsi:type="dcterms:W3CDTF">2019-07-02T11:50:00Z</dcterms:modified>
</cp:coreProperties>
</file>